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4D" w:rsidRPr="00AE46FA" w:rsidRDefault="00AF744D" w:rsidP="00EE0A5A">
      <w:pPr>
        <w:jc w:val="center"/>
        <w:rPr>
          <w:rFonts w:ascii="Arial" w:hAnsi="Arial" w:cs="Arial"/>
          <w:sz w:val="40"/>
          <w:szCs w:val="40"/>
        </w:rPr>
      </w:pPr>
      <w:r w:rsidRPr="00AE46FA">
        <w:rPr>
          <w:rFonts w:ascii="Arial" w:hAnsi="Arial" w:cs="Arial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7200900" cy="323850"/>
                <wp:effectExtent l="0" t="0" r="0" b="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23850"/>
                        </a:xfrm>
                        <a:prstGeom prst="flowChartProcess">
                          <a:avLst/>
                        </a:prstGeom>
                        <a:solidFill>
                          <a:srgbClr val="4F26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A5A" w:rsidRPr="00EE0A5A" w:rsidRDefault="00EE0A5A" w:rsidP="00EE0A5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0A5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Application to request funding from </w:t>
                            </w:r>
                            <w:proofErr w:type="spellStart"/>
                            <w:r w:rsidRPr="00EE0A5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BrainsCAN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EE0A5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Human Cognition and Sensorimotor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left:0;text-align:left;margin-left:0;margin-top:10.3pt;width:567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" fillcolor="#4f2683" stroked="f" strokeweight="2pt">
                <v:textbox>
                  <w:txbxContent>
                    <w:p w:rsidR="00EE0A5A" w:rsidRPr="00EE0A5A" w:rsidRDefault="00EE0A5A" w:rsidP="00EE0A5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0A5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Application to request funding from </w:t>
                      </w:r>
                      <w:proofErr w:type="spellStart"/>
                      <w:r w:rsidRPr="00EE0A5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BrainsCAN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Pr="00EE0A5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Human Cognition and Sensorimotor Core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744D" w:rsidRDefault="002E2875" w:rsidP="00EE0A5A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-619125</wp:posOffset>
                </wp:positionH>
                <wp:positionV relativeFrom="page">
                  <wp:posOffset>1419225</wp:posOffset>
                </wp:positionV>
                <wp:extent cx="7171055" cy="6038850"/>
                <wp:effectExtent l="0" t="0" r="10795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055" cy="6038850"/>
                        </a:xfrm>
                        <a:prstGeom prst="flowChartProcess">
                          <a:avLst/>
                        </a:prstGeom>
                        <a:solidFill>
                          <a:srgbClr val="4F2683">
                            <a:alpha val="12000"/>
                          </a:srgb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9E0" w:rsidRPr="00D672EE" w:rsidRDefault="00E76B74" w:rsidP="00D672E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76B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Through the Canada First Research Excellence Fund (CFREF) </w:t>
                            </w:r>
                            <w:proofErr w:type="spellStart"/>
                            <w:r w:rsidRPr="00E76B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BrainsCAN</w:t>
                            </w:r>
                            <w:proofErr w:type="spellEnd"/>
                            <w:r w:rsidRPr="00E76B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award, the Human Cognition and Sensorimotor Core can </w:t>
                            </w:r>
                            <w:r w:rsidR="006529E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fund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equipment, supplies</w:t>
                            </w:r>
                            <w:r w:rsidR="006529E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consumables</w:t>
                            </w:r>
                            <w:r w:rsidR="00D672E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software</w:t>
                            </w:r>
                            <w:r w:rsidR="006529E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research in human </w:t>
                            </w:r>
                            <w:r w:rsidR="00E903E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cognitive ne</w:t>
                            </w:r>
                            <w:r w:rsidR="006529E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uroscience, as long as the research is aligned with the aims of the CFREF proposal, to </w:t>
                            </w:r>
                            <w:r w:rsidR="004C131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“</w:t>
                            </w:r>
                            <w:r w:rsidR="004C131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understand</w:t>
                            </w:r>
                            <w:r w:rsidR="00D672EE" w:rsidRPr="00D672E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how brain networks support our actions, thoughts and emotions</w:t>
                            </w:r>
                            <w:r w:rsidR="00D672E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672EE" w:rsidRPr="00D672E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and how these become disrupted in disorders that affect humans across the lifespan</w:t>
                            </w:r>
                            <w:r w:rsidR="00D672E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”. </w:t>
                            </w:r>
                          </w:p>
                          <w:p w:rsidR="006529E0" w:rsidRDefault="006529E0" w:rsidP="002E287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4477" w:rsidRDefault="001A4477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form </w:t>
                            </w:r>
                            <w:r w:rsidR="006529E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assesses that alignment, and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will also facilitate reporting to the Human Cognition and Sensorimotor Core committee,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BrainsCAN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Executive Committee,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BrainsCAN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Board of Directors and the International Scientific Advisory Board. </w:t>
                            </w:r>
                          </w:p>
                          <w:p w:rsidR="00A573C1" w:rsidRDefault="00A573C1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573C1" w:rsidRDefault="00A573C1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Principal Investigators will need to submit a proposal that includes a description of the funding purpose</w:t>
                            </w:r>
                            <w:r w:rsidR="00D672E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justification of research work enabled and relevant quotes so that this can be reported.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Please submit this completed form to</w:t>
                            </w:r>
                            <w:r w:rsidR="002E287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 w:rsidR="002E287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HCScore</w:t>
                            </w:r>
                            <w:proofErr w:type="spellEnd"/>
                            <w:r w:rsidR="002E287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Committee, c/o Florence Lourdes at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4B5C" w:rsidRPr="005F4B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hcscore</w:t>
                            </w:r>
                            <w:r w:rsidR="00AE1258" w:rsidRPr="005F4B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@uwo.ca</w:t>
                            </w:r>
                            <w:r w:rsidR="00AE12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E1258" w:rsidRDefault="00AE1258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E1258" w:rsidRDefault="00AE1258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Using no more than the space remaining on this page (~</w:t>
                            </w:r>
                            <w:r w:rsidR="00D672E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300 words), please describe the research that the requested equipment, consumables or software will enable. </w:t>
                            </w:r>
                            <w:r w:rsidR="00AF744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Explain benefits and outcomes funding would provide your research in terms of the additional sci</w:t>
                            </w:r>
                            <w:r w:rsidR="00D672E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entific avenues you can pursue.</w:t>
                            </w:r>
                          </w:p>
                          <w:p w:rsidR="00AF744D" w:rsidRDefault="00AF744D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44D" w:rsidRDefault="00AF744D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44D" w:rsidRDefault="00AF744D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44D" w:rsidRDefault="00AF744D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44D" w:rsidRPr="00CE743C" w:rsidRDefault="00AF744D" w:rsidP="00E76B7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44D" w:rsidRDefault="00AF744D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E2875" w:rsidRDefault="002E2875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E2875" w:rsidRDefault="002E2875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E2875" w:rsidRDefault="002E2875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44D" w:rsidRDefault="00AF744D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44D" w:rsidRDefault="00AF744D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44D" w:rsidRDefault="00AF744D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44D" w:rsidRDefault="00AF744D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44D" w:rsidRDefault="00AF744D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44D" w:rsidRDefault="00AF744D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44D" w:rsidRDefault="00AF744D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44D" w:rsidRDefault="00AF744D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44D" w:rsidRDefault="00AF744D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44D" w:rsidRDefault="00AF744D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44D" w:rsidRDefault="00AF744D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44D" w:rsidRDefault="00AF744D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44D" w:rsidRDefault="00AF744D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44D" w:rsidRDefault="00AF744D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744D" w:rsidRPr="00E76B74" w:rsidRDefault="00AF744D" w:rsidP="00E76B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7" type="#_x0000_t109" style="position:absolute;left:0;text-align:left;margin-left:-48.75pt;margin-top:111.75pt;width:564.65pt;height:47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" fillcolor="#4f2683" strokecolor="#321932 [1604]" strokeweight="1.25pt">
                <v:fill opacity="7967f"/>
                <v:textbox>
                  <w:txbxContent>
                    <w:p w:rsidR="006529E0" w:rsidRPr="00D672EE" w:rsidRDefault="00E76B74" w:rsidP="00D672E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E76B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Through the Canada First Research Excellence Fund (CFREF) </w:t>
                      </w:r>
                      <w:proofErr w:type="spellStart"/>
                      <w:r w:rsidRPr="00E76B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BrainsCAN</w:t>
                      </w:r>
                      <w:proofErr w:type="spellEnd"/>
                      <w:r w:rsidRPr="00E76B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award, the Human Cognition and Sensorimotor Core can </w:t>
                      </w:r>
                      <w:r w:rsidR="006529E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fund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equipment, supplies</w:t>
                      </w:r>
                      <w:r w:rsidR="006529E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and consumables</w:t>
                      </w:r>
                      <w:r w:rsidR="00D672E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and software</w:t>
                      </w:r>
                      <w:r w:rsidR="006529E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for research in human </w:t>
                      </w:r>
                      <w:r w:rsidR="00E903E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cognitive ne</w:t>
                      </w:r>
                      <w:r w:rsidR="006529E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uroscience, as long as the research is aligned with the aims of the CFREF proposal, to </w:t>
                      </w:r>
                      <w:r w:rsidR="004C131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“</w:t>
                      </w:r>
                      <w:r w:rsidR="004C131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understand</w:t>
                      </w:r>
                      <w:r w:rsidR="00D672EE" w:rsidRPr="00D672E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how brain networks support our actions, thoughts and emotions</w:t>
                      </w:r>
                      <w:r w:rsidR="00D672E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672EE" w:rsidRPr="00D672E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and how these become disrupted in disorders that affect humans across the lifespan</w:t>
                      </w:r>
                      <w:r w:rsidR="00D672E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”. </w:t>
                      </w:r>
                    </w:p>
                    <w:p w:rsidR="006529E0" w:rsidRDefault="006529E0" w:rsidP="002E287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4477" w:rsidRDefault="001A4477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This form </w:t>
                      </w:r>
                      <w:r w:rsidR="006529E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assesses that alignment, and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will also facilitate reporting to the Human Cognition and Sensorimotor Core committee,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BrainsCAN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Executive Committee,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BrainsCAN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Board of Directors and the International Scientific Advisory Board. </w:t>
                      </w:r>
                    </w:p>
                    <w:p w:rsidR="00A573C1" w:rsidRDefault="00A573C1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573C1" w:rsidRDefault="00A573C1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Principal Investigators will need to submit a proposal that includes a description of the funding purpose</w:t>
                      </w:r>
                      <w:r w:rsidR="00D672E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and justification of research work enabled and relevant quotes so that this can be reported.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Please submit this completed form to</w:t>
                      </w:r>
                      <w:r w:rsidR="002E287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the </w:t>
                      </w:r>
                      <w:proofErr w:type="spellStart"/>
                      <w:r w:rsidR="002E287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HCScore</w:t>
                      </w:r>
                      <w:proofErr w:type="spellEnd"/>
                      <w:r w:rsidR="002E287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Committee, c/o Florence Lourdes at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F4B5C" w:rsidRPr="005F4B5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hcscore</w:t>
                      </w:r>
                      <w:r w:rsidR="00AE1258" w:rsidRPr="005F4B5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@uwo.ca</w:t>
                      </w:r>
                      <w:r w:rsidR="00AE12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AE1258" w:rsidRDefault="00AE1258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E1258" w:rsidRDefault="00AE1258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Using no more than the space remaining on this page (~</w:t>
                      </w:r>
                      <w:r w:rsidR="00D672E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300 words), please describe the research that the requested equipment, consumables or software will enable. </w:t>
                      </w:r>
                      <w:r w:rsidR="00AF744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Explain benefits and outcomes funding would provide your research in terms of the additional sci</w:t>
                      </w:r>
                      <w:r w:rsidR="00D672E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entific avenues you can pursue.</w:t>
                      </w:r>
                    </w:p>
                    <w:p w:rsidR="00AF744D" w:rsidRDefault="00AF744D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44D" w:rsidRDefault="00AF744D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44D" w:rsidRDefault="00AF744D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44D" w:rsidRDefault="00AF744D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44D" w:rsidRPr="00CE743C" w:rsidRDefault="00AF744D" w:rsidP="00E76B7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44D" w:rsidRDefault="00AF744D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E2875" w:rsidRDefault="002E2875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E2875" w:rsidRDefault="002E2875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E2875" w:rsidRDefault="002E2875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44D" w:rsidRDefault="00AF744D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44D" w:rsidRDefault="00AF744D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44D" w:rsidRDefault="00AF744D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44D" w:rsidRDefault="00AF744D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AF744D" w:rsidRDefault="00AF744D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44D" w:rsidRDefault="00AF744D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44D" w:rsidRDefault="00AF744D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44D" w:rsidRDefault="00AF744D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44D" w:rsidRDefault="00AF744D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44D" w:rsidRDefault="00AF744D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44D" w:rsidRDefault="00AF744D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44D" w:rsidRDefault="00AF744D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44D" w:rsidRDefault="00AF744D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44D" w:rsidRDefault="00AF744D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744D" w:rsidRPr="00E76B74" w:rsidRDefault="00AF744D" w:rsidP="00E76B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F744D" w:rsidRDefault="00AF744D" w:rsidP="00EE0A5A">
      <w:pPr>
        <w:jc w:val="center"/>
      </w:pPr>
    </w:p>
    <w:p w:rsidR="00AF744D" w:rsidRDefault="00AF744D" w:rsidP="00EE0A5A">
      <w:pPr>
        <w:jc w:val="center"/>
      </w:pPr>
    </w:p>
    <w:p w:rsidR="00AF744D" w:rsidRDefault="00AF744D" w:rsidP="00EE0A5A">
      <w:pPr>
        <w:jc w:val="center"/>
      </w:pPr>
    </w:p>
    <w:p w:rsidR="00AF744D" w:rsidRDefault="00AF744D" w:rsidP="00EE0A5A">
      <w:pPr>
        <w:jc w:val="center"/>
      </w:pPr>
    </w:p>
    <w:p w:rsidR="00AF744D" w:rsidRDefault="00AF744D" w:rsidP="00EE0A5A">
      <w:pPr>
        <w:jc w:val="center"/>
      </w:pPr>
    </w:p>
    <w:p w:rsidR="00AF744D" w:rsidRDefault="00AF744D" w:rsidP="00EE0A5A">
      <w:pPr>
        <w:jc w:val="center"/>
      </w:pPr>
    </w:p>
    <w:p w:rsidR="00AF744D" w:rsidRDefault="00AF744D" w:rsidP="00EE0A5A">
      <w:pPr>
        <w:jc w:val="center"/>
      </w:pPr>
    </w:p>
    <w:p w:rsidR="00AF744D" w:rsidRDefault="00AF744D" w:rsidP="00EE0A5A">
      <w:pPr>
        <w:jc w:val="center"/>
      </w:pPr>
    </w:p>
    <w:p w:rsidR="00AF744D" w:rsidRDefault="00AF744D" w:rsidP="00EE0A5A">
      <w:pPr>
        <w:jc w:val="center"/>
      </w:pPr>
    </w:p>
    <w:p w:rsidR="00AF744D" w:rsidRDefault="00AF744D" w:rsidP="00EE0A5A">
      <w:pPr>
        <w:jc w:val="center"/>
      </w:pPr>
    </w:p>
    <w:p w:rsidR="00AF744D" w:rsidRDefault="00AF744D" w:rsidP="00EE0A5A">
      <w:pPr>
        <w:jc w:val="center"/>
      </w:pPr>
    </w:p>
    <w:p w:rsidR="00AF744D" w:rsidRDefault="00AF744D" w:rsidP="00EE0A5A">
      <w:pPr>
        <w:jc w:val="center"/>
      </w:pPr>
    </w:p>
    <w:p w:rsidR="00AF744D" w:rsidRDefault="00AF744D" w:rsidP="00EE0A5A">
      <w:pPr>
        <w:jc w:val="center"/>
      </w:pPr>
    </w:p>
    <w:p w:rsidR="00AF744D" w:rsidRDefault="00AF744D" w:rsidP="00EE0A5A">
      <w:pPr>
        <w:jc w:val="center"/>
      </w:pPr>
    </w:p>
    <w:p w:rsidR="00AF744D" w:rsidRDefault="00AF744D" w:rsidP="00EE0A5A">
      <w:pPr>
        <w:jc w:val="center"/>
      </w:pPr>
    </w:p>
    <w:p w:rsidR="00AF744D" w:rsidRDefault="00AF744D" w:rsidP="00EE0A5A">
      <w:pPr>
        <w:jc w:val="center"/>
      </w:pPr>
    </w:p>
    <w:p w:rsidR="00AF744D" w:rsidRDefault="00AF744D" w:rsidP="00EE0A5A">
      <w:pPr>
        <w:jc w:val="center"/>
      </w:pPr>
    </w:p>
    <w:p w:rsidR="00AF744D" w:rsidRDefault="00AF744D" w:rsidP="00EE0A5A">
      <w:pPr>
        <w:jc w:val="center"/>
      </w:pPr>
    </w:p>
    <w:p w:rsidR="00AF744D" w:rsidRDefault="00AF744D" w:rsidP="00EE0A5A">
      <w:pPr>
        <w:jc w:val="center"/>
      </w:pPr>
    </w:p>
    <w:p w:rsidR="00AF744D" w:rsidRDefault="00AF744D" w:rsidP="00EE0A5A">
      <w:pPr>
        <w:jc w:val="center"/>
      </w:pPr>
    </w:p>
    <w:p w:rsidR="00AF744D" w:rsidRDefault="00AF744D" w:rsidP="00EE0A5A">
      <w:pPr>
        <w:jc w:val="center"/>
      </w:pPr>
    </w:p>
    <w:p w:rsidR="00AF744D" w:rsidRDefault="00AF744D" w:rsidP="00EE0A5A">
      <w:pPr>
        <w:jc w:val="center"/>
      </w:pPr>
    </w:p>
    <w:tbl>
      <w:tblPr>
        <w:tblStyle w:val="TableGrid"/>
        <w:tblpPr w:leftFromText="180" w:rightFromText="180" w:vertAnchor="text" w:horzAnchor="page" w:tblpX="526" w:tblpY="4103"/>
        <w:tblW w:w="11194" w:type="dxa"/>
        <w:tblLook w:val="04A0" w:firstRow="1" w:lastRow="0" w:firstColumn="1" w:lastColumn="0" w:noHBand="0" w:noVBand="1"/>
      </w:tblPr>
      <w:tblGrid>
        <w:gridCol w:w="4675"/>
        <w:gridCol w:w="6519"/>
      </w:tblGrid>
      <w:tr w:rsidR="008943D6" w:rsidTr="00575CF5">
        <w:tc>
          <w:tcPr>
            <w:tcW w:w="11194" w:type="dxa"/>
            <w:gridSpan w:val="2"/>
            <w:shd w:val="clear" w:color="auto" w:fill="A6A6A6" w:themeFill="background1" w:themeFillShade="A6"/>
          </w:tcPr>
          <w:p w:rsidR="008943D6" w:rsidRPr="008943D6" w:rsidRDefault="008943D6" w:rsidP="00AF7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5CF5">
              <w:rPr>
                <w:rFonts w:ascii="Arial" w:hAnsi="Arial" w:cs="Arial"/>
                <w:b/>
                <w:sz w:val="20"/>
                <w:szCs w:val="20"/>
              </w:rPr>
              <w:t>Contact Information:</w:t>
            </w:r>
          </w:p>
        </w:tc>
      </w:tr>
      <w:tr w:rsidR="00AF744D" w:rsidTr="00CE743C">
        <w:trPr>
          <w:trHeight w:val="453"/>
        </w:trPr>
        <w:tc>
          <w:tcPr>
            <w:tcW w:w="4675" w:type="dxa"/>
          </w:tcPr>
          <w:p w:rsidR="00AF744D" w:rsidRPr="008943D6" w:rsidRDefault="008943D6" w:rsidP="00AF744D">
            <w:pPr>
              <w:rPr>
                <w:rFonts w:ascii="Arial" w:hAnsi="Arial" w:cs="Arial"/>
                <w:sz w:val="20"/>
                <w:szCs w:val="20"/>
              </w:rPr>
            </w:pPr>
            <w:r w:rsidRPr="008943D6">
              <w:rPr>
                <w:rFonts w:ascii="Arial" w:hAnsi="Arial" w:cs="Arial"/>
                <w:sz w:val="20"/>
                <w:szCs w:val="20"/>
              </w:rPr>
              <w:t>Principal Investigator:</w:t>
            </w:r>
          </w:p>
        </w:tc>
        <w:tc>
          <w:tcPr>
            <w:tcW w:w="6519" w:type="dxa"/>
          </w:tcPr>
          <w:p w:rsidR="00AF744D" w:rsidRPr="008943D6" w:rsidRDefault="008943D6" w:rsidP="00AF744D">
            <w:pPr>
              <w:rPr>
                <w:rFonts w:ascii="Arial" w:hAnsi="Arial" w:cs="Arial"/>
                <w:sz w:val="20"/>
                <w:szCs w:val="20"/>
              </w:rPr>
            </w:pPr>
            <w:r w:rsidRPr="008943D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AF744D" w:rsidTr="00CE743C">
        <w:trPr>
          <w:trHeight w:val="417"/>
        </w:trPr>
        <w:tc>
          <w:tcPr>
            <w:tcW w:w="4675" w:type="dxa"/>
          </w:tcPr>
          <w:p w:rsidR="00AF744D" w:rsidRPr="008943D6" w:rsidRDefault="008943D6" w:rsidP="00AF744D">
            <w:pPr>
              <w:rPr>
                <w:rFonts w:ascii="Arial" w:hAnsi="Arial" w:cs="Arial"/>
                <w:sz w:val="20"/>
                <w:szCs w:val="20"/>
              </w:rPr>
            </w:pPr>
            <w:r w:rsidRPr="008943D6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6519" w:type="dxa"/>
          </w:tcPr>
          <w:p w:rsidR="00AF744D" w:rsidRPr="008943D6" w:rsidRDefault="008943D6" w:rsidP="00AF744D">
            <w:pPr>
              <w:rPr>
                <w:rFonts w:ascii="Arial" w:hAnsi="Arial" w:cs="Arial"/>
                <w:sz w:val="20"/>
                <w:szCs w:val="20"/>
              </w:rPr>
            </w:pPr>
            <w:r w:rsidRPr="008943D6">
              <w:rPr>
                <w:rFonts w:ascii="Arial" w:hAnsi="Arial" w:cs="Arial"/>
                <w:sz w:val="20"/>
                <w:szCs w:val="20"/>
              </w:rPr>
              <w:t xml:space="preserve">Campus Extension: </w:t>
            </w:r>
          </w:p>
        </w:tc>
      </w:tr>
      <w:tr w:rsidR="00AF744D" w:rsidTr="00CE743C">
        <w:trPr>
          <w:trHeight w:val="403"/>
        </w:trPr>
        <w:tc>
          <w:tcPr>
            <w:tcW w:w="4675" w:type="dxa"/>
          </w:tcPr>
          <w:p w:rsidR="00AF744D" w:rsidRPr="008943D6" w:rsidRDefault="008943D6" w:rsidP="00AF744D">
            <w:pPr>
              <w:rPr>
                <w:rFonts w:ascii="Arial" w:hAnsi="Arial" w:cs="Arial"/>
                <w:sz w:val="20"/>
                <w:szCs w:val="20"/>
              </w:rPr>
            </w:pPr>
            <w:r w:rsidRPr="008943D6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6519" w:type="dxa"/>
          </w:tcPr>
          <w:p w:rsidR="00AF744D" w:rsidRPr="008943D6" w:rsidRDefault="008943D6" w:rsidP="00AF744D">
            <w:pPr>
              <w:rPr>
                <w:rFonts w:ascii="Arial" w:hAnsi="Arial" w:cs="Arial"/>
                <w:sz w:val="20"/>
                <w:szCs w:val="20"/>
              </w:rPr>
            </w:pPr>
            <w:r w:rsidRPr="008943D6">
              <w:rPr>
                <w:rFonts w:ascii="Arial" w:hAnsi="Arial" w:cs="Arial"/>
                <w:sz w:val="20"/>
                <w:szCs w:val="20"/>
              </w:rPr>
              <w:t xml:space="preserve">Research Contact: </w:t>
            </w:r>
          </w:p>
        </w:tc>
      </w:tr>
    </w:tbl>
    <w:p w:rsidR="00AF744D" w:rsidRDefault="00AF744D">
      <w:r>
        <w:br w:type="page"/>
      </w:r>
    </w:p>
    <w:p w:rsidR="00AF744D" w:rsidRDefault="00AF744D"/>
    <w:tbl>
      <w:tblPr>
        <w:tblStyle w:val="TableGrid"/>
        <w:tblpPr w:leftFromText="180" w:rightFromText="180" w:vertAnchor="text" w:horzAnchor="margin" w:tblpXSpec="center" w:tblpY="145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CE403A" w:rsidTr="00CE403A">
        <w:tc>
          <w:tcPr>
            <w:tcW w:w="11194" w:type="dxa"/>
            <w:shd w:val="clear" w:color="auto" w:fill="A6A6A6" w:themeFill="background1" w:themeFillShade="A6"/>
          </w:tcPr>
          <w:p w:rsidR="00CE403A" w:rsidRPr="008943D6" w:rsidRDefault="00CE403A" w:rsidP="00CE40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also indicate the following</w:t>
            </w:r>
          </w:p>
        </w:tc>
      </w:tr>
      <w:tr w:rsidR="00CE403A" w:rsidTr="00CE403A">
        <w:trPr>
          <w:trHeight w:val="742"/>
        </w:trPr>
        <w:tc>
          <w:tcPr>
            <w:tcW w:w="11194" w:type="dxa"/>
          </w:tcPr>
          <w:p w:rsidR="00CE403A" w:rsidRPr="008943D6" w:rsidRDefault="00CE403A" w:rsidP="00CE4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Name (short title): </w:t>
            </w:r>
          </w:p>
        </w:tc>
      </w:tr>
      <w:tr w:rsidR="004C1313" w:rsidTr="00CE403A">
        <w:trPr>
          <w:trHeight w:val="646"/>
        </w:trPr>
        <w:tc>
          <w:tcPr>
            <w:tcW w:w="11194" w:type="dxa"/>
          </w:tcPr>
          <w:p w:rsidR="004C1313" w:rsidRDefault="004C1313" w:rsidP="00CE4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Funding Request (quotes and/or budget must be included): </w:t>
            </w:r>
          </w:p>
        </w:tc>
      </w:tr>
      <w:tr w:rsidR="00CE403A" w:rsidTr="00CE403A">
        <w:trPr>
          <w:trHeight w:val="646"/>
        </w:trPr>
        <w:tc>
          <w:tcPr>
            <w:tcW w:w="11194" w:type="dxa"/>
          </w:tcPr>
          <w:p w:rsidR="00CE403A" w:rsidRPr="008943D6" w:rsidRDefault="00CE403A" w:rsidP="00CE4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funding supporting this research project:</w:t>
            </w:r>
          </w:p>
        </w:tc>
      </w:tr>
      <w:tr w:rsidR="009E41FB" w:rsidTr="00CE403A">
        <w:trPr>
          <w:trHeight w:val="1174"/>
        </w:trPr>
        <w:tc>
          <w:tcPr>
            <w:tcW w:w="11194" w:type="dxa"/>
          </w:tcPr>
          <w:p w:rsidR="009E41FB" w:rsidRDefault="009E41FB" w:rsidP="009E41FB">
            <w:pPr>
              <w:rPr>
                <w:rFonts w:ascii="Arial" w:hAnsi="Arial" w:cs="Arial"/>
                <w:sz w:val="20"/>
                <w:szCs w:val="20"/>
              </w:rPr>
            </w:pPr>
            <w:r w:rsidRPr="00CE743C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2035E4" wp14:editId="6BC02CCA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274955</wp:posOffset>
                      </wp:positionV>
                      <wp:extent cx="209550" cy="190500"/>
                      <wp:effectExtent l="0" t="0" r="19050" b="19050"/>
                      <wp:wrapNone/>
                      <wp:docPr id="6" name="Bev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66336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F2D81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6" o:spid="_x0000_s1026" type="#_x0000_t84" style="position:absolute;margin-left:31.75pt;margin-top:21.6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" fillcolor="window" strokecolor="#492349" strokeweight="1pt"/>
                  </w:pict>
                </mc:Fallback>
              </mc:AlternateContent>
            </w:r>
            <w:r w:rsidRPr="00CE743C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2035E4" wp14:editId="6BC02CCA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255905</wp:posOffset>
                      </wp:positionV>
                      <wp:extent cx="209550" cy="190500"/>
                      <wp:effectExtent l="0" t="0" r="19050" b="19050"/>
                      <wp:wrapNone/>
                      <wp:docPr id="7" name="Bev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66336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9E8F9" id="Bevel 7" o:spid="_x0000_s1026" type="#_x0000_t84" style="position:absolute;margin-left:121.75pt;margin-top:20.15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" fillcolor="window" strokecolor="#492349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Is this funding urgent (or must be purchased in less than 4 weeks)?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E41FB" w:rsidRDefault="009E41FB" w:rsidP="009E4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                         NO                        Date decision needed by: </w:t>
            </w:r>
          </w:p>
        </w:tc>
      </w:tr>
      <w:tr w:rsidR="00CE403A" w:rsidTr="00CE403A">
        <w:trPr>
          <w:trHeight w:val="1174"/>
        </w:trPr>
        <w:tc>
          <w:tcPr>
            <w:tcW w:w="11194" w:type="dxa"/>
          </w:tcPr>
          <w:p w:rsidR="00CE403A" w:rsidRPr="008943D6" w:rsidRDefault="00CE403A" w:rsidP="00CE4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this project has a collaborative component, please list the collaborating researchers and their affiliations:</w:t>
            </w:r>
          </w:p>
        </w:tc>
      </w:tr>
    </w:tbl>
    <w:p w:rsidR="00AF744D" w:rsidRDefault="00AF744D" w:rsidP="00CE403A"/>
    <w:p w:rsidR="009E41FB" w:rsidRDefault="009E41FB" w:rsidP="00CE403A">
      <w:pPr>
        <w:ind w:left="-851"/>
        <w:rPr>
          <w:rFonts w:ascii="Arial" w:hAnsi="Arial" w:cs="Arial"/>
          <w:b/>
          <w:sz w:val="20"/>
          <w:szCs w:val="20"/>
        </w:rPr>
      </w:pPr>
    </w:p>
    <w:p w:rsidR="009E41FB" w:rsidRDefault="009E41FB" w:rsidP="00CE403A">
      <w:pPr>
        <w:ind w:left="-851"/>
        <w:rPr>
          <w:rFonts w:ascii="Arial" w:hAnsi="Arial" w:cs="Arial"/>
          <w:b/>
          <w:sz w:val="20"/>
          <w:szCs w:val="20"/>
        </w:rPr>
      </w:pPr>
    </w:p>
    <w:p w:rsidR="009E41FB" w:rsidRDefault="009E41FB" w:rsidP="00CE403A">
      <w:pPr>
        <w:ind w:left="-851"/>
        <w:rPr>
          <w:rFonts w:ascii="Arial" w:hAnsi="Arial" w:cs="Arial"/>
          <w:b/>
          <w:sz w:val="20"/>
          <w:szCs w:val="20"/>
        </w:rPr>
      </w:pPr>
    </w:p>
    <w:p w:rsidR="00CE403A" w:rsidRPr="00CE403A" w:rsidRDefault="00CE403A" w:rsidP="00CE403A">
      <w:pPr>
        <w:ind w:left="-851"/>
        <w:rPr>
          <w:rFonts w:ascii="Arial" w:hAnsi="Arial" w:cs="Arial"/>
          <w:b/>
          <w:sz w:val="20"/>
          <w:szCs w:val="20"/>
        </w:rPr>
      </w:pPr>
      <w:r w:rsidRPr="00CE403A">
        <w:rPr>
          <w:rFonts w:ascii="Arial" w:hAnsi="Arial" w:cs="Arial"/>
          <w:b/>
          <w:sz w:val="20"/>
          <w:szCs w:val="20"/>
        </w:rPr>
        <w:t xml:space="preserve">This proposal must </w:t>
      </w:r>
      <w:r w:rsidR="00CE743C">
        <w:rPr>
          <w:rFonts w:ascii="Arial" w:hAnsi="Arial" w:cs="Arial"/>
          <w:b/>
          <w:sz w:val="20"/>
          <w:szCs w:val="20"/>
        </w:rPr>
        <w:t xml:space="preserve">be complete and </w:t>
      </w:r>
      <w:r w:rsidRPr="00CE403A">
        <w:rPr>
          <w:rFonts w:ascii="Arial" w:hAnsi="Arial" w:cs="Arial"/>
          <w:b/>
          <w:sz w:val="20"/>
          <w:szCs w:val="20"/>
        </w:rPr>
        <w:t>include quotes</w:t>
      </w:r>
      <w:r w:rsidR="00CE743C">
        <w:rPr>
          <w:rFonts w:ascii="Arial" w:hAnsi="Arial" w:cs="Arial"/>
          <w:b/>
          <w:sz w:val="20"/>
          <w:szCs w:val="20"/>
        </w:rPr>
        <w:t xml:space="preserve"> in order to be reviewed</w:t>
      </w:r>
      <w:r w:rsidRPr="00CE403A">
        <w:rPr>
          <w:rFonts w:ascii="Arial" w:hAnsi="Arial" w:cs="Arial"/>
          <w:b/>
          <w:sz w:val="20"/>
          <w:szCs w:val="20"/>
        </w:rPr>
        <w:t xml:space="preserve">. </w:t>
      </w:r>
    </w:p>
    <w:p w:rsidR="00CE403A" w:rsidRDefault="00CE403A" w:rsidP="00CE403A">
      <w:pPr>
        <w:ind w:left="-851"/>
        <w:rPr>
          <w:rFonts w:ascii="Arial" w:hAnsi="Arial" w:cs="Arial"/>
          <w:sz w:val="20"/>
          <w:szCs w:val="20"/>
        </w:rPr>
      </w:pPr>
    </w:p>
    <w:p w:rsidR="000B3133" w:rsidRDefault="00CE403A" w:rsidP="00CE403A">
      <w:pPr>
        <w:ind w:left="-851"/>
        <w:rPr>
          <w:rFonts w:ascii="Arial" w:hAnsi="Arial" w:cs="Arial"/>
          <w:sz w:val="20"/>
          <w:szCs w:val="20"/>
        </w:rPr>
      </w:pPr>
      <w:r w:rsidRPr="00CE403A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 xml:space="preserve">awarded </w:t>
      </w:r>
      <w:proofErr w:type="spellStart"/>
      <w:r>
        <w:rPr>
          <w:rFonts w:ascii="Arial" w:hAnsi="Arial" w:cs="Arial"/>
          <w:sz w:val="20"/>
          <w:szCs w:val="20"/>
        </w:rPr>
        <w:t>BrainsCAN</w:t>
      </w:r>
      <w:proofErr w:type="spellEnd"/>
      <w:r>
        <w:rPr>
          <w:rFonts w:ascii="Arial" w:hAnsi="Arial" w:cs="Arial"/>
          <w:sz w:val="20"/>
          <w:szCs w:val="20"/>
        </w:rPr>
        <w:t xml:space="preserve"> Human Cognition and Sensorimotor Core support, researchers for each individual project are expected to acknowledge the “Canada First Research Excellence Fund to </w:t>
      </w:r>
      <w:proofErr w:type="spellStart"/>
      <w:r>
        <w:rPr>
          <w:rFonts w:ascii="Arial" w:hAnsi="Arial" w:cs="Arial"/>
          <w:sz w:val="20"/>
          <w:szCs w:val="20"/>
        </w:rPr>
        <w:t>BrainsCAN</w:t>
      </w:r>
      <w:proofErr w:type="spellEnd"/>
      <w:r>
        <w:rPr>
          <w:rFonts w:ascii="Arial" w:hAnsi="Arial" w:cs="Arial"/>
          <w:sz w:val="20"/>
          <w:szCs w:val="20"/>
        </w:rPr>
        <w:t>” award in all presentations and publications, and to submit a brief report to the CFREF administrative team (</w:t>
      </w:r>
      <w:hyperlink r:id="rId7" w:history="1">
        <w:r w:rsidR="003746B1" w:rsidRPr="003533EF">
          <w:rPr>
            <w:rStyle w:val="Hyperlink"/>
            <w:rFonts w:ascii="Arial" w:hAnsi="Arial" w:cs="Arial"/>
            <w:sz w:val="20"/>
            <w:szCs w:val="20"/>
          </w:rPr>
          <w:t>brainscan@uwo.ca</w:t>
        </w:r>
      </w:hyperlink>
      <w:r>
        <w:rPr>
          <w:rFonts w:ascii="Arial" w:hAnsi="Arial" w:cs="Arial"/>
          <w:sz w:val="20"/>
          <w:szCs w:val="20"/>
        </w:rPr>
        <w:t xml:space="preserve">) by the end of March in every calendar year until the project and all outputs are complete/delivered. </w:t>
      </w:r>
    </w:p>
    <w:p w:rsidR="00CE403A" w:rsidRDefault="00CE403A" w:rsidP="00CE403A">
      <w:pPr>
        <w:ind w:left="-85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E403A" w:rsidRDefault="00CE403A" w:rsidP="00CE403A">
      <w:pPr>
        <w:ind w:left="-851"/>
        <w:rPr>
          <w:rFonts w:ascii="Arial" w:hAnsi="Arial" w:cs="Arial"/>
          <w:sz w:val="20"/>
          <w:szCs w:val="20"/>
        </w:rPr>
      </w:pPr>
    </w:p>
    <w:p w:rsidR="00CE403A" w:rsidRDefault="00CE403A" w:rsidP="00CE403A">
      <w:pPr>
        <w:ind w:left="-85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94" w:type="dxa"/>
        <w:tblInd w:w="-85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75"/>
        <w:gridCol w:w="6519"/>
      </w:tblGrid>
      <w:tr w:rsidR="00CE743C" w:rsidTr="00CE743C">
        <w:trPr>
          <w:trHeight w:val="824"/>
        </w:trPr>
        <w:tc>
          <w:tcPr>
            <w:tcW w:w="4675" w:type="dxa"/>
            <w:shd w:val="clear" w:color="auto" w:fill="BFBFBF" w:themeFill="background1" w:themeFillShade="BF"/>
          </w:tcPr>
          <w:p w:rsidR="00CE743C" w:rsidRDefault="00CE743C" w:rsidP="00CE403A">
            <w:pPr>
              <w:rPr>
                <w:rFonts w:ascii="Arial" w:hAnsi="Arial" w:cs="Arial"/>
                <w:sz w:val="20"/>
                <w:szCs w:val="20"/>
              </w:rPr>
            </w:pPr>
            <w:r w:rsidRPr="00CE743C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A69ED9" wp14:editId="6728D873">
                      <wp:simplePos x="0" y="0"/>
                      <wp:positionH relativeFrom="column">
                        <wp:posOffset>2621280</wp:posOffset>
                      </wp:positionH>
                      <wp:positionV relativeFrom="paragraph">
                        <wp:posOffset>262255</wp:posOffset>
                      </wp:positionV>
                      <wp:extent cx="209550" cy="190500"/>
                      <wp:effectExtent l="0" t="0" r="19050" b="19050"/>
                      <wp:wrapNone/>
                      <wp:docPr id="3" name="Bev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66336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A205023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3" o:spid="_x0000_s1026" type="#_x0000_t84" style="position:absolute;margin-left:206.4pt;margin-top:20.65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" fillcolor="white [3212]" strokecolor="#492349" strokeweight="1pt"/>
                  </w:pict>
                </mc:Fallback>
              </mc:AlternateContent>
            </w:r>
            <w:r w:rsidRPr="00CE743C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2097406</wp:posOffset>
                      </wp:positionH>
                      <wp:positionV relativeFrom="paragraph">
                        <wp:posOffset>262256</wp:posOffset>
                      </wp:positionV>
                      <wp:extent cx="209550" cy="190500"/>
                      <wp:effectExtent l="0" t="0" r="19050" b="19050"/>
                      <wp:wrapNone/>
                      <wp:docPr id="1" name="Bev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160E51" id="Bevel 1" o:spid="_x0000_s1026" type="#_x0000_t84" style="position:absolute;margin-left:165.15pt;margin-top:20.6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" fillcolor="white [3212]" strokecolor="#321932 [1604]" strokeweight="1pt"/>
                  </w:pict>
                </mc:Fallback>
              </mc:AlternateContent>
            </w:r>
            <w:r w:rsidRPr="00CE743C">
              <w:rPr>
                <w:rFonts w:ascii="Arial" w:hAnsi="Arial" w:cs="Arial"/>
                <w:b/>
                <w:sz w:val="20"/>
                <w:szCs w:val="20"/>
              </w:rPr>
              <w:t>Internal Use Only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HCScore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Committee Approval:  Yes           No</w:t>
            </w:r>
          </w:p>
        </w:tc>
        <w:tc>
          <w:tcPr>
            <w:tcW w:w="6519" w:type="dxa"/>
            <w:shd w:val="clear" w:color="auto" w:fill="BFBFBF" w:themeFill="background1" w:themeFillShade="BF"/>
          </w:tcPr>
          <w:p w:rsidR="00CE743C" w:rsidRDefault="00CE743C" w:rsidP="00CE4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Date:</w:t>
            </w:r>
          </w:p>
        </w:tc>
      </w:tr>
    </w:tbl>
    <w:p w:rsidR="00CE403A" w:rsidRPr="00CE403A" w:rsidRDefault="00CE403A" w:rsidP="00CE403A">
      <w:pPr>
        <w:ind w:left="-851"/>
        <w:rPr>
          <w:rFonts w:ascii="Arial" w:hAnsi="Arial" w:cs="Arial"/>
          <w:sz w:val="20"/>
          <w:szCs w:val="20"/>
        </w:rPr>
      </w:pPr>
    </w:p>
    <w:sectPr w:rsidR="00CE403A" w:rsidRPr="00CE403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B7" w:rsidRDefault="00E362B7" w:rsidP="00EE0A5A">
      <w:r>
        <w:separator/>
      </w:r>
    </w:p>
  </w:endnote>
  <w:endnote w:type="continuationSeparator" w:id="0">
    <w:p w:rsidR="00E362B7" w:rsidRDefault="00E362B7" w:rsidP="00EE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556751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:rsidR="00AE46FA" w:rsidRPr="00AE46FA" w:rsidRDefault="00AE46F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AE46FA">
          <w:rPr>
            <w:rFonts w:ascii="Arial" w:hAnsi="Arial" w:cs="Arial"/>
          </w:rPr>
          <w:fldChar w:fldCharType="begin"/>
        </w:r>
        <w:r w:rsidRPr="00AE46FA">
          <w:rPr>
            <w:rFonts w:ascii="Arial" w:hAnsi="Arial" w:cs="Arial"/>
          </w:rPr>
          <w:instrText xml:space="preserve"> PAGE   \* MERGEFORMAT </w:instrText>
        </w:r>
        <w:r w:rsidRPr="00AE46FA">
          <w:rPr>
            <w:rFonts w:ascii="Arial" w:hAnsi="Arial" w:cs="Arial"/>
          </w:rPr>
          <w:fldChar w:fldCharType="separate"/>
        </w:r>
        <w:r w:rsidR="003746B1">
          <w:rPr>
            <w:rFonts w:ascii="Arial" w:hAnsi="Arial" w:cs="Arial"/>
            <w:noProof/>
          </w:rPr>
          <w:t>2</w:t>
        </w:r>
        <w:r w:rsidRPr="00AE46FA">
          <w:rPr>
            <w:rFonts w:ascii="Arial" w:hAnsi="Arial" w:cs="Arial"/>
            <w:noProof/>
          </w:rPr>
          <w:fldChar w:fldCharType="end"/>
        </w:r>
        <w:r w:rsidRPr="00AE46FA">
          <w:rPr>
            <w:rFonts w:ascii="Arial" w:hAnsi="Arial" w:cs="Arial"/>
          </w:rPr>
          <w:t xml:space="preserve"> | </w:t>
        </w:r>
        <w:r w:rsidRPr="00AE46FA">
          <w:rPr>
            <w:rFonts w:ascii="Arial" w:hAnsi="Arial" w:cs="Arial"/>
            <w:color w:val="7F7F7F" w:themeColor="background1" w:themeShade="7F"/>
            <w:spacing w:val="60"/>
          </w:rPr>
          <w:t>Page</w:t>
        </w:r>
      </w:p>
    </w:sdtContent>
  </w:sdt>
  <w:p w:rsidR="00AE46FA" w:rsidRPr="00AE46FA" w:rsidRDefault="00AE46F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B7" w:rsidRDefault="00E362B7" w:rsidP="00EE0A5A">
      <w:r>
        <w:separator/>
      </w:r>
    </w:p>
  </w:footnote>
  <w:footnote w:type="continuationSeparator" w:id="0">
    <w:p w:rsidR="00E362B7" w:rsidRDefault="00E362B7" w:rsidP="00EE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5A" w:rsidRPr="00AE46FA" w:rsidRDefault="00EE0A5A">
    <w:pPr>
      <w:pStyle w:val="Header"/>
      <w:rPr>
        <w:b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-278130</wp:posOffset>
          </wp:positionV>
          <wp:extent cx="2115185" cy="628015"/>
          <wp:effectExtent l="0" t="0" r="0" b="635"/>
          <wp:wrapThrough wrapText="bothSides">
            <wp:wrapPolygon edited="0">
              <wp:start x="0" y="0"/>
              <wp:lineTo x="0" y="20967"/>
              <wp:lineTo x="21399" y="20967"/>
              <wp:lineTo x="2139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46FA" w:rsidRPr="00AE46FA">
      <w:t xml:space="preserve"> </w:t>
    </w:r>
    <w:r w:rsidR="00AE46FA">
      <w:t xml:space="preserve">             </w:t>
    </w:r>
    <w:r w:rsidR="00AE46FA" w:rsidRPr="00AE46FA">
      <w:rPr>
        <w:rFonts w:ascii="Arial" w:hAnsi="Arial" w:cs="Arial"/>
        <w:b/>
        <w:sz w:val="52"/>
        <w:szCs w:val="52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A"/>
    <w:rsid w:val="000B3133"/>
    <w:rsid w:val="001A4477"/>
    <w:rsid w:val="002E2875"/>
    <w:rsid w:val="003746B1"/>
    <w:rsid w:val="00411DFD"/>
    <w:rsid w:val="004C1313"/>
    <w:rsid w:val="00575CF5"/>
    <w:rsid w:val="005F4B5C"/>
    <w:rsid w:val="006529E0"/>
    <w:rsid w:val="00847E08"/>
    <w:rsid w:val="00861785"/>
    <w:rsid w:val="0088198F"/>
    <w:rsid w:val="008943D6"/>
    <w:rsid w:val="009E41FB"/>
    <w:rsid w:val="00A573C1"/>
    <w:rsid w:val="00AE1258"/>
    <w:rsid w:val="00AE46FA"/>
    <w:rsid w:val="00AF744D"/>
    <w:rsid w:val="00CE403A"/>
    <w:rsid w:val="00CE743C"/>
    <w:rsid w:val="00D672EE"/>
    <w:rsid w:val="00E362B7"/>
    <w:rsid w:val="00E66F44"/>
    <w:rsid w:val="00E76B74"/>
    <w:rsid w:val="00E903E0"/>
    <w:rsid w:val="00EE0A5A"/>
    <w:rsid w:val="00F8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5D5297"/>
  <w15:chartTrackingRefBased/>
  <w15:docId w15:val="{7DB11EA8-32B1-403F-91FA-3C6CC52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8819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19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19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19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19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19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19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19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19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198F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198F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8198F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88198F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88198F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88198F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88198F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8819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19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88198F"/>
    <w:pPr>
      <w:spacing w:after="200"/>
    </w:pPr>
    <w:rPr>
      <w:b/>
      <w:bCs/>
      <w:color w:val="66336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8198F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198F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88198F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198F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NoSpacing">
    <w:name w:val="No Spacing"/>
    <w:qFormat/>
    <w:rsid w:val="0088198F"/>
    <w:rPr>
      <w:sz w:val="18"/>
    </w:rPr>
  </w:style>
  <w:style w:type="paragraph" w:styleId="ListParagraph">
    <w:name w:val="List Paragraph"/>
    <w:basedOn w:val="Normal"/>
    <w:qFormat/>
    <w:rsid w:val="0088198F"/>
    <w:pPr>
      <w:ind w:left="720"/>
      <w:contextualSpacing/>
    </w:pPr>
    <w:rPr>
      <w:sz w:val="18"/>
    </w:rPr>
  </w:style>
  <w:style w:type="paragraph" w:styleId="Quote">
    <w:name w:val="Quote"/>
    <w:basedOn w:val="Normal"/>
    <w:next w:val="Normal"/>
    <w:link w:val="QuoteChar"/>
    <w:qFormat/>
    <w:rsid w:val="0088198F"/>
    <w:rPr>
      <w:i/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rsid w:val="0088198F"/>
    <w:rPr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qFormat/>
    <w:rsid w:val="0088198F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  <w:sz w:val="18"/>
    </w:rPr>
  </w:style>
  <w:style w:type="character" w:customStyle="1" w:styleId="IntenseQuoteChar">
    <w:name w:val="Intense Quote Char"/>
    <w:basedOn w:val="DefaultParagraphFont"/>
    <w:link w:val="IntenseQuote"/>
    <w:rsid w:val="0088198F"/>
    <w:rPr>
      <w:b/>
      <w:bCs/>
      <w:i/>
      <w:iCs/>
      <w:color w:val="663366" w:themeColor="accent1"/>
      <w:sz w:val="18"/>
    </w:rPr>
  </w:style>
  <w:style w:type="paragraph" w:styleId="TOCHeading">
    <w:name w:val="TOC Heading"/>
    <w:basedOn w:val="Heading1"/>
    <w:next w:val="Normal"/>
    <w:semiHidden/>
    <w:unhideWhenUsed/>
    <w:qFormat/>
    <w:rsid w:val="008819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E0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A5A"/>
  </w:style>
  <w:style w:type="paragraph" w:styleId="Footer">
    <w:name w:val="footer"/>
    <w:basedOn w:val="Normal"/>
    <w:link w:val="FooterChar"/>
    <w:uiPriority w:val="99"/>
    <w:unhideWhenUsed/>
    <w:rsid w:val="00EE0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A5A"/>
  </w:style>
  <w:style w:type="table" w:styleId="TableGrid">
    <w:name w:val="Table Grid"/>
    <w:basedOn w:val="TableNormal"/>
    <w:uiPriority w:val="39"/>
    <w:rsid w:val="00AF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03A"/>
    <w:rPr>
      <w:color w:val="BC5F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inscan@uwo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68FF-FCD1-44D9-89E1-AD8BEB16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Lourdes</dc:creator>
  <cp:keywords/>
  <dc:description/>
  <cp:lastModifiedBy>Florence Lourdes</cp:lastModifiedBy>
  <cp:revision>8</cp:revision>
  <dcterms:created xsi:type="dcterms:W3CDTF">2019-05-31T01:30:00Z</dcterms:created>
  <dcterms:modified xsi:type="dcterms:W3CDTF">2019-10-24T20:24:00Z</dcterms:modified>
</cp:coreProperties>
</file>